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E9" w:rsidRPr="00FD72E9" w:rsidRDefault="00FD72E9" w:rsidP="00FD72E9">
      <w:pPr>
        <w:shd w:val="clear" w:color="auto" w:fill="FFFFFF"/>
        <w:spacing w:after="0" w:line="240" w:lineRule="auto"/>
        <w:ind w:firstLine="300"/>
        <w:jc w:val="center"/>
        <w:textAlignment w:val="baseline"/>
        <w:rPr>
          <w:rFonts w:ascii="Times New Roman" w:eastAsia="Times New Roman" w:hAnsi="Times New Roman" w:cs="Times New Roman"/>
          <w:b/>
          <w:bCs/>
          <w:color w:val="000000"/>
          <w:sz w:val="28"/>
          <w:szCs w:val="28"/>
          <w:bdr w:val="none" w:sz="0" w:space="0" w:color="auto" w:frame="1"/>
          <w:lang w:val="en-US" w:eastAsia="ru-RU"/>
        </w:rPr>
      </w:pPr>
      <w:r w:rsidRPr="00FD72E9">
        <w:rPr>
          <w:rStyle w:val="a4"/>
          <w:rFonts w:ascii="Times New Roman" w:hAnsi="Times New Roman" w:cs="Times New Roman"/>
          <w:color w:val="000000"/>
          <w:sz w:val="28"/>
          <w:szCs w:val="28"/>
          <w:bdr w:val="none" w:sz="0" w:space="0" w:color="auto" w:frame="1"/>
          <w:shd w:val="clear" w:color="auto" w:fill="FFFFFF"/>
          <w:lang w:val="en-US"/>
        </w:rPr>
        <w:t>Rules for authors that publish articles in the journal "</w:t>
      </w:r>
      <w:proofErr w:type="spellStart"/>
      <w:r w:rsidRPr="00FD72E9">
        <w:rPr>
          <w:rStyle w:val="a4"/>
          <w:rFonts w:ascii="Times New Roman" w:hAnsi="Times New Roman" w:cs="Times New Roman"/>
          <w:color w:val="000000"/>
          <w:sz w:val="28"/>
          <w:szCs w:val="28"/>
          <w:bdr w:val="none" w:sz="0" w:space="0" w:color="auto" w:frame="1"/>
          <w:shd w:val="clear" w:color="auto" w:fill="FFFFFF"/>
          <w:lang w:val="en-US"/>
        </w:rPr>
        <w:t>Izvestiya</w:t>
      </w:r>
      <w:proofErr w:type="spellEnd"/>
      <w:r w:rsidRPr="00FD72E9">
        <w:rPr>
          <w:rStyle w:val="a4"/>
          <w:rFonts w:ascii="Times New Roman" w:hAnsi="Times New Roman" w:cs="Times New Roman"/>
          <w:color w:val="000000"/>
          <w:sz w:val="28"/>
          <w:szCs w:val="28"/>
          <w:bdr w:val="none" w:sz="0" w:space="0" w:color="auto" w:frame="1"/>
          <w:shd w:val="clear" w:color="auto" w:fill="FFFFFF"/>
          <w:lang w:val="en-US"/>
        </w:rPr>
        <w:t xml:space="preserve"> of Saratov University. New series. Series Physics"</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eastAsia="ru-RU"/>
        </w:rPr>
      </w:pPr>
      <w:proofErr w:type="spellStart"/>
      <w:r w:rsidRPr="00FD72E9">
        <w:rPr>
          <w:rFonts w:ascii="Times New Roman" w:eastAsia="Times New Roman" w:hAnsi="Times New Roman" w:cs="Times New Roman"/>
          <w:b/>
          <w:bCs/>
          <w:color w:val="000000"/>
          <w:sz w:val="28"/>
          <w:szCs w:val="28"/>
          <w:bdr w:val="none" w:sz="0" w:space="0" w:color="auto" w:frame="1"/>
          <w:lang w:eastAsia="ru-RU"/>
        </w:rPr>
        <w:t>General</w:t>
      </w:r>
      <w:proofErr w:type="spellEnd"/>
      <w:r w:rsidRPr="00FD72E9">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b/>
          <w:bCs/>
          <w:color w:val="000000"/>
          <w:sz w:val="28"/>
          <w:szCs w:val="28"/>
          <w:bdr w:val="none" w:sz="0" w:space="0" w:color="auto" w:frame="1"/>
          <w:lang w:eastAsia="ru-RU"/>
        </w:rPr>
        <w:t>Information</w:t>
      </w:r>
      <w:proofErr w:type="spellEnd"/>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The journal publishes (in Russian and English):</w:t>
      </w:r>
    </w:p>
    <w:p w:rsidR="00FD72E9" w:rsidRPr="00FD72E9" w:rsidRDefault="00FD72E9" w:rsidP="00FD72E9">
      <w:pPr>
        <w:numPr>
          <w:ilvl w:val="0"/>
          <w:numId w:val="1"/>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the original scientific work in various areas of physical science and its applications (physical-mathematical and technical Sciences group of specialties "Physics");</w:t>
      </w:r>
    </w:p>
    <w:p w:rsidR="00FD72E9" w:rsidRPr="00FD72E9" w:rsidRDefault="00FD72E9" w:rsidP="00FD72E9">
      <w:pPr>
        <w:numPr>
          <w:ilvl w:val="0"/>
          <w:numId w:val="1"/>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spellStart"/>
      <w:r w:rsidRPr="00FD72E9">
        <w:rPr>
          <w:rFonts w:ascii="Times New Roman" w:eastAsia="Times New Roman" w:hAnsi="Times New Roman" w:cs="Times New Roman"/>
          <w:color w:val="000000"/>
          <w:sz w:val="28"/>
          <w:szCs w:val="28"/>
          <w:bdr w:val="none" w:sz="0" w:space="0" w:color="auto" w:frame="1"/>
          <w:lang w:val="en-US" w:eastAsia="ru-RU"/>
        </w:rPr>
        <w:t>cientific</w:t>
      </w:r>
      <w:proofErr w:type="spellEnd"/>
      <w:r w:rsidRPr="00FD72E9">
        <w:rPr>
          <w:rFonts w:ascii="Times New Roman" w:eastAsia="Times New Roman" w:hAnsi="Times New Roman" w:cs="Times New Roman"/>
          <w:color w:val="000000"/>
          <w:sz w:val="28"/>
          <w:szCs w:val="28"/>
          <w:bdr w:val="none" w:sz="0" w:space="0" w:color="auto" w:frame="1"/>
          <w:lang w:val="en-US" w:eastAsia="ru-RU"/>
        </w:rPr>
        <w:t xml:space="preserve"> review and feedback on priority areas of science and high technology (</w:t>
      </w:r>
      <w:proofErr w:type="spellStart"/>
      <w:r w:rsidRPr="00FD72E9">
        <w:rPr>
          <w:rFonts w:ascii="Times New Roman" w:eastAsia="Times New Roman" w:hAnsi="Times New Roman" w:cs="Times New Roman"/>
          <w:color w:val="000000"/>
          <w:sz w:val="28"/>
          <w:szCs w:val="28"/>
          <w:bdr w:val="none" w:sz="0" w:space="0" w:color="auto" w:frame="1"/>
          <w:lang w:val="en-US" w:eastAsia="ru-RU"/>
        </w:rPr>
        <w:t>physico</w:t>
      </w:r>
      <w:proofErr w:type="spellEnd"/>
      <w:r w:rsidRPr="00FD72E9">
        <w:rPr>
          <w:rFonts w:ascii="Times New Roman" w:eastAsia="Times New Roman" w:hAnsi="Times New Roman" w:cs="Times New Roman"/>
          <w:color w:val="000000"/>
          <w:sz w:val="28"/>
          <w:szCs w:val="28"/>
          <w:bdr w:val="none" w:sz="0" w:space="0" w:color="auto" w:frame="1"/>
          <w:lang w:val="en-US" w:eastAsia="ru-RU"/>
        </w:rPr>
        <w:t>-mathematical and technical Sciences group of specialties "Physics");</w:t>
      </w:r>
    </w:p>
    <w:p w:rsidR="00FD72E9" w:rsidRPr="00FD72E9" w:rsidRDefault="00FD72E9" w:rsidP="00FD72E9">
      <w:pPr>
        <w:numPr>
          <w:ilvl w:val="0"/>
          <w:numId w:val="1"/>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scientific</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and methodological materials, contributing to the improvement of the educational process in physical engineering-physical training areas; materials about the achievements of Saratov University in the field of physical education and physical science.</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Materials previously published or submitted for publication in other journals </w:t>
      </w:r>
      <w:proofErr w:type="gramStart"/>
      <w:r w:rsidRPr="00FD72E9">
        <w:rPr>
          <w:rFonts w:ascii="Times New Roman" w:eastAsia="Times New Roman" w:hAnsi="Times New Roman" w:cs="Times New Roman"/>
          <w:color w:val="000000"/>
          <w:sz w:val="28"/>
          <w:szCs w:val="28"/>
          <w:bdr w:val="none" w:sz="0" w:space="0" w:color="auto" w:frame="1"/>
          <w:lang w:val="en-US" w:eastAsia="ru-RU"/>
        </w:rPr>
        <w:t>will not be accepted</w:t>
      </w:r>
      <w:proofErr w:type="gramEnd"/>
      <w:r w:rsidRPr="00FD72E9">
        <w:rPr>
          <w:rFonts w:ascii="Times New Roman" w:eastAsia="Times New Roman" w:hAnsi="Times New Roman" w:cs="Times New Roman"/>
          <w:color w:val="000000"/>
          <w:sz w:val="28"/>
          <w:szCs w:val="28"/>
          <w:bdr w:val="none" w:sz="0" w:space="0" w:color="auto" w:frame="1"/>
          <w:lang w:val="en-US" w:eastAsia="ru-RU"/>
        </w:rPr>
        <w:t>.</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Recommended volume of the article – up to 25 pages of text, </w:t>
      </w:r>
      <w:proofErr w:type="gramStart"/>
      <w:r w:rsidRPr="00FD72E9">
        <w:rPr>
          <w:rFonts w:ascii="Times New Roman" w:eastAsia="Times New Roman" w:hAnsi="Times New Roman" w:cs="Times New Roman"/>
          <w:color w:val="000000"/>
          <w:sz w:val="28"/>
          <w:szCs w:val="28"/>
          <w:bdr w:val="none" w:sz="0" w:space="0" w:color="auto" w:frame="1"/>
          <w:lang w:val="en-US" w:eastAsia="ru-RU"/>
        </w:rPr>
        <w:t>5</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figures and 4 tables. Tables should not exceed 20% of the total volume of the article.</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It is necessary to </w:t>
      </w:r>
      <w:proofErr w:type="gramStart"/>
      <w:r w:rsidRPr="00FD72E9">
        <w:rPr>
          <w:rFonts w:ascii="Times New Roman" w:eastAsia="Times New Roman" w:hAnsi="Times New Roman" w:cs="Times New Roman"/>
          <w:color w:val="000000"/>
          <w:sz w:val="28"/>
          <w:szCs w:val="28"/>
          <w:bdr w:val="none" w:sz="0" w:space="0" w:color="auto" w:frame="1"/>
          <w:lang w:val="en-US" w:eastAsia="ru-RU"/>
        </w:rPr>
        <w:t>duplicate:</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the title, initials and surnames of authors, structured, informative abstract (250-600 words), key words, literature list (references). For each author to specify ORCID.</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The editorial Board encourages the authors to structure the text using headings. The text </w:t>
      </w:r>
      <w:proofErr w:type="gramStart"/>
      <w:r w:rsidRPr="00FD72E9">
        <w:rPr>
          <w:rFonts w:ascii="Times New Roman" w:eastAsia="Times New Roman" w:hAnsi="Times New Roman" w:cs="Times New Roman"/>
          <w:color w:val="000000"/>
          <w:sz w:val="28"/>
          <w:szCs w:val="28"/>
          <w:bdr w:val="none" w:sz="0" w:space="0" w:color="auto" w:frame="1"/>
          <w:lang w:val="en-US" w:eastAsia="ru-RU"/>
        </w:rPr>
        <w:t>should be typed</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and printed using 1.5 line spacing on A4 paper with margins 2.5 cm, font Times New Roman, font size main text – 14; all manuscript pages should be numbered.</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Illustrations and tables </w:t>
      </w:r>
      <w:proofErr w:type="gramStart"/>
      <w:r w:rsidRPr="00FD72E9">
        <w:rPr>
          <w:rFonts w:ascii="Times New Roman" w:eastAsia="Times New Roman" w:hAnsi="Times New Roman" w:cs="Times New Roman"/>
          <w:color w:val="000000"/>
          <w:sz w:val="28"/>
          <w:szCs w:val="28"/>
          <w:bdr w:val="none" w:sz="0" w:space="0" w:color="auto" w:frame="1"/>
          <w:lang w:val="en-US" w:eastAsia="ru-RU"/>
        </w:rPr>
        <w:t>are provided</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in a separate file. Figures should be in TIFF, JPG, CDR, </w:t>
      </w:r>
      <w:proofErr w:type="gramStart"/>
      <w:r w:rsidRPr="00FD72E9">
        <w:rPr>
          <w:rFonts w:ascii="Times New Roman" w:eastAsia="Times New Roman" w:hAnsi="Times New Roman" w:cs="Times New Roman"/>
          <w:color w:val="000000"/>
          <w:sz w:val="28"/>
          <w:szCs w:val="28"/>
          <w:bdr w:val="none" w:sz="0" w:space="0" w:color="auto" w:frame="1"/>
          <w:lang w:val="en-US" w:eastAsia="ru-RU"/>
        </w:rPr>
        <w:t>BMP</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with resolution not less than 300 dpi. The numbering of the sources in the reference list must match the order of reference in the text, references to unpublished works </w:t>
      </w:r>
      <w:proofErr w:type="gramStart"/>
      <w:r w:rsidRPr="00FD72E9">
        <w:rPr>
          <w:rFonts w:ascii="Times New Roman" w:eastAsia="Times New Roman" w:hAnsi="Times New Roman" w:cs="Times New Roman"/>
          <w:color w:val="000000"/>
          <w:sz w:val="28"/>
          <w:szCs w:val="28"/>
          <w:bdr w:val="none" w:sz="0" w:space="0" w:color="auto" w:frame="1"/>
          <w:lang w:val="en-US" w:eastAsia="ru-RU"/>
        </w:rPr>
        <w:t>are not allowed</w:t>
      </w:r>
      <w:proofErr w:type="gramEnd"/>
      <w:r w:rsidRPr="00FD72E9">
        <w:rPr>
          <w:rFonts w:ascii="Times New Roman" w:eastAsia="Times New Roman" w:hAnsi="Times New Roman" w:cs="Times New Roman"/>
          <w:color w:val="000000"/>
          <w:sz w:val="28"/>
          <w:szCs w:val="28"/>
          <w:bdr w:val="none" w:sz="0" w:space="0" w:color="auto" w:frame="1"/>
          <w:lang w:val="en-US" w:eastAsia="ru-RU"/>
        </w:rPr>
        <w:t>.</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For publication, you must submit:</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the text of the article, according to the rules of the journal;</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files of text materials in the form of Microsoft Word document doc or Word </w:t>
      </w:r>
      <w:proofErr w:type="spellStart"/>
      <w:r w:rsidRPr="00FD72E9">
        <w:rPr>
          <w:rFonts w:ascii="Times New Roman" w:eastAsia="Times New Roman" w:hAnsi="Times New Roman" w:cs="Times New Roman"/>
          <w:color w:val="000000"/>
          <w:sz w:val="28"/>
          <w:szCs w:val="28"/>
          <w:bdr w:val="none" w:sz="0" w:space="0" w:color="auto" w:frame="1"/>
          <w:lang w:val="en-US" w:eastAsia="ru-RU"/>
        </w:rPr>
        <w:t>docx</w:t>
      </w:r>
      <w:proofErr w:type="spellEnd"/>
      <w:r w:rsidRPr="00FD72E9">
        <w:rPr>
          <w:rFonts w:ascii="Times New Roman" w:eastAsia="Times New Roman" w:hAnsi="Times New Roman" w:cs="Times New Roman"/>
          <w:color w:val="000000"/>
          <w:sz w:val="28"/>
          <w:szCs w:val="28"/>
          <w:bdr w:val="none" w:sz="0" w:space="0" w:color="auto" w:frame="1"/>
          <w:lang w:val="en-US" w:eastAsia="ru-RU"/>
        </w:rPr>
        <w:t>, image files in TIFF format, JPG, CDR, BMP (e-mail address: </w:t>
      </w:r>
      <w:hyperlink r:id="rId5" w:history="1">
        <w:r w:rsidRPr="00FD72E9">
          <w:rPr>
            <w:rFonts w:ascii="Times New Roman" w:eastAsia="Times New Roman" w:hAnsi="Times New Roman" w:cs="Times New Roman"/>
            <w:color w:val="195F77"/>
            <w:sz w:val="28"/>
            <w:szCs w:val="28"/>
            <w:bdr w:val="none" w:sz="0" w:space="0" w:color="auto" w:frame="1"/>
            <w:lang w:val="en-US" w:eastAsia="ru-RU"/>
          </w:rPr>
          <w:t>fizika.sgu@bk.ru</w:t>
        </w:r>
      </w:hyperlink>
      <w:r w:rsidRPr="00FD72E9">
        <w:rPr>
          <w:rFonts w:ascii="Times New Roman" w:eastAsia="Times New Roman" w:hAnsi="Times New Roman" w:cs="Times New Roman"/>
          <w:color w:val="000000"/>
          <w:sz w:val="28"/>
          <w:szCs w:val="28"/>
          <w:bdr w:val="none" w:sz="0" w:space="0" w:color="auto" w:frame="1"/>
          <w:lang w:val="en-US" w:eastAsia="ru-RU"/>
        </w:rPr>
        <w:t>);</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the</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direction from the organization (scanned in pdf format).</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signed by the author text of the article (scanned pdf);</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license agreement (scanned in pdf format);</w:t>
      </w:r>
    </w:p>
    <w:p w:rsidR="00FD72E9" w:rsidRPr="00FD72E9" w:rsidRDefault="00FD72E9" w:rsidP="00FD72E9">
      <w:pPr>
        <w:numPr>
          <w:ilvl w:val="0"/>
          <w:numId w:val="2"/>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e-mail</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addresses and phone numbers of authors.</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All manuscripts submitted to the editorial Board and relevant to the journal are peer reviewed, and then the editorial Board takes decision about possibility of their publication in the journal. In the case of a positive decision about the publication of article </w:t>
      </w:r>
      <w:proofErr w:type="gramStart"/>
      <w:r w:rsidRPr="00FD72E9">
        <w:rPr>
          <w:rFonts w:ascii="Times New Roman" w:eastAsia="Times New Roman" w:hAnsi="Times New Roman" w:cs="Times New Roman"/>
          <w:color w:val="000000"/>
          <w:sz w:val="28"/>
          <w:szCs w:val="28"/>
          <w:bdr w:val="none" w:sz="0" w:space="0" w:color="auto" w:frame="1"/>
          <w:lang w:val="en-US" w:eastAsia="ru-RU"/>
        </w:rPr>
        <w:t>is subjected</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to scientific editing.</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Mailing address: 410012, Saratov, street Astrakhan, 83, the journal "</w:t>
      </w:r>
      <w:proofErr w:type="spellStart"/>
      <w:r w:rsidRPr="00FD72E9">
        <w:rPr>
          <w:rFonts w:ascii="Times New Roman" w:eastAsia="Times New Roman" w:hAnsi="Times New Roman" w:cs="Times New Roman"/>
          <w:color w:val="000000"/>
          <w:sz w:val="28"/>
          <w:szCs w:val="28"/>
          <w:bdr w:val="none" w:sz="0" w:space="0" w:color="auto" w:frame="1"/>
          <w:lang w:val="en-US" w:eastAsia="ru-RU"/>
        </w:rPr>
        <w:t>Izvestiya</w:t>
      </w:r>
      <w:proofErr w:type="spellEnd"/>
      <w:r w:rsidRPr="00FD72E9">
        <w:rPr>
          <w:rFonts w:ascii="Times New Roman" w:eastAsia="Times New Roman" w:hAnsi="Times New Roman" w:cs="Times New Roman"/>
          <w:color w:val="000000"/>
          <w:sz w:val="28"/>
          <w:szCs w:val="28"/>
          <w:bdr w:val="none" w:sz="0" w:space="0" w:color="auto" w:frame="1"/>
          <w:lang w:val="en-US" w:eastAsia="ru-RU"/>
        </w:rPr>
        <w:t xml:space="preserve"> of Saratov University. New series. Series Physics", editor-in-chief.</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E-mail address: </w:t>
      </w:r>
      <w:hyperlink r:id="rId6" w:history="1">
        <w:r w:rsidRPr="00FD72E9">
          <w:rPr>
            <w:rFonts w:ascii="Times New Roman" w:eastAsia="Times New Roman" w:hAnsi="Times New Roman" w:cs="Times New Roman"/>
            <w:color w:val="195F77"/>
            <w:sz w:val="28"/>
            <w:szCs w:val="28"/>
            <w:u w:val="single"/>
            <w:bdr w:val="none" w:sz="0" w:space="0" w:color="auto" w:frame="1"/>
            <w:lang w:val="en-US" w:eastAsia="ru-RU"/>
          </w:rPr>
          <w:t>fizika.sgu@bk.ru</w:t>
        </w:r>
      </w:hyperlink>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The website of the journal: </w:t>
      </w:r>
      <w:hyperlink r:id="rId7" w:history="1">
        <w:r w:rsidRPr="00FD72E9">
          <w:rPr>
            <w:rFonts w:ascii="Times New Roman" w:eastAsia="Times New Roman" w:hAnsi="Times New Roman" w:cs="Times New Roman"/>
            <w:color w:val="195F77"/>
            <w:sz w:val="28"/>
            <w:szCs w:val="28"/>
            <w:u w:val="single"/>
            <w:bdr w:val="none" w:sz="0" w:space="0" w:color="auto" w:frame="1"/>
            <w:lang w:val="en-US" w:eastAsia="ru-RU"/>
          </w:rPr>
          <w:t>http://fizika.sgu.ru</w:t>
        </w:r>
      </w:hyperlink>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lastRenderedPageBreak/>
        <w:t>2. Requirements for registration</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2.1. Structure of presentation:</w:t>
      </w:r>
    </w:p>
    <w:p w:rsidR="00FD72E9" w:rsidRPr="00FD72E9" w:rsidRDefault="00FD72E9" w:rsidP="00FD72E9">
      <w:pPr>
        <w:numPr>
          <w:ilvl w:val="0"/>
          <w:numId w:val="3"/>
        </w:numPr>
        <w:spacing w:after="0" w:line="240" w:lineRule="auto"/>
        <w:ind w:left="450"/>
        <w:jc w:val="both"/>
        <w:textAlignment w:val="baseline"/>
        <w:rPr>
          <w:rFonts w:ascii="Times New Roman" w:eastAsia="Times New Roman" w:hAnsi="Times New Roman" w:cs="Times New Roman"/>
          <w:color w:val="000000"/>
          <w:sz w:val="28"/>
          <w:szCs w:val="28"/>
          <w:lang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The title of the work, initials and surnames of authors, place of work (University, postal address), e-mail, abstract, key words. </w:t>
      </w:r>
      <w:r w:rsidRPr="00FD72E9">
        <w:rPr>
          <w:rFonts w:ascii="Times New Roman" w:eastAsia="Times New Roman" w:hAnsi="Times New Roman" w:cs="Times New Roman"/>
          <w:color w:val="000000"/>
          <w:sz w:val="28"/>
          <w:szCs w:val="28"/>
          <w:bdr w:val="none" w:sz="0" w:space="0" w:color="auto" w:frame="1"/>
          <w:lang w:eastAsia="ru-RU"/>
        </w:rPr>
        <w:t>(</w:t>
      </w:r>
      <w:proofErr w:type="spellStart"/>
      <w:r w:rsidRPr="00FD72E9">
        <w:rPr>
          <w:rFonts w:ascii="Times New Roman" w:eastAsia="Times New Roman" w:hAnsi="Times New Roman" w:cs="Times New Roman"/>
          <w:color w:val="000000"/>
          <w:sz w:val="28"/>
          <w:szCs w:val="28"/>
          <w:bdr w:val="none" w:sz="0" w:space="0" w:color="auto" w:frame="1"/>
          <w:lang w:eastAsia="ru-RU"/>
        </w:rPr>
        <w:t>see</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Example</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of</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article</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and</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literature</w:t>
      </w:r>
      <w:proofErr w:type="spellEnd"/>
      <w:r w:rsidRPr="00FD72E9">
        <w:rPr>
          <w:rFonts w:ascii="Times New Roman" w:eastAsia="Times New Roman" w:hAnsi="Times New Roman" w:cs="Times New Roman"/>
          <w:color w:val="000000"/>
          <w:sz w:val="28"/>
          <w:szCs w:val="28"/>
          <w:bdr w:val="none" w:sz="0" w:space="0" w:color="auto" w:frame="1"/>
          <w:lang w:eastAsia="ru-RU"/>
        </w:rPr>
        <w:t>).</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eastAsia="ru-RU"/>
        </w:rPr>
      </w:pPr>
      <w:r w:rsidRPr="00FD72E9">
        <w:rPr>
          <w:rFonts w:ascii="Times New Roman" w:eastAsia="Times New Roman" w:hAnsi="Times New Roman" w:cs="Times New Roman"/>
          <w:color w:val="000000"/>
          <w:sz w:val="28"/>
          <w:szCs w:val="28"/>
          <w:bdr w:val="none" w:sz="0" w:space="0" w:color="auto" w:frame="1"/>
          <w:lang w:eastAsia="ru-RU"/>
        </w:rPr>
        <w:t xml:space="preserve">2.2. </w:t>
      </w:r>
      <w:proofErr w:type="spellStart"/>
      <w:r w:rsidRPr="00FD72E9">
        <w:rPr>
          <w:rFonts w:ascii="Times New Roman" w:eastAsia="Times New Roman" w:hAnsi="Times New Roman" w:cs="Times New Roman"/>
          <w:color w:val="000000"/>
          <w:sz w:val="28"/>
          <w:szCs w:val="28"/>
          <w:bdr w:val="none" w:sz="0" w:space="0" w:color="auto" w:frame="1"/>
          <w:lang w:eastAsia="ru-RU"/>
        </w:rPr>
        <w:t>Abstract</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requirements</w:t>
      </w:r>
      <w:proofErr w:type="spellEnd"/>
      <w:r w:rsidRPr="00FD72E9">
        <w:rPr>
          <w:rFonts w:ascii="Times New Roman" w:eastAsia="Times New Roman" w:hAnsi="Times New Roman" w:cs="Times New Roman"/>
          <w:color w:val="000000"/>
          <w:sz w:val="28"/>
          <w:szCs w:val="28"/>
          <w:bdr w:val="none" w:sz="0" w:space="0" w:color="auto" w:frame="1"/>
          <w:lang w:eastAsia="ru-RU"/>
        </w:rPr>
        <w:t>:</w:t>
      </w:r>
    </w:p>
    <w:p w:rsidR="00FD72E9" w:rsidRPr="00FD72E9" w:rsidRDefault="00FD72E9" w:rsidP="00FD72E9">
      <w:pPr>
        <w:numPr>
          <w:ilvl w:val="0"/>
          <w:numId w:val="4"/>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the abstract should reflect the main thrust of the publication;</w:t>
      </w:r>
    </w:p>
    <w:p w:rsidR="00FD72E9" w:rsidRPr="00FD72E9" w:rsidRDefault="00FD72E9" w:rsidP="00FD72E9">
      <w:pPr>
        <w:numPr>
          <w:ilvl w:val="0"/>
          <w:numId w:val="4"/>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High-quality translation of annotations into English allows:</w:t>
      </w:r>
    </w:p>
    <w:p w:rsidR="00FD72E9" w:rsidRPr="00FD72E9" w:rsidRDefault="00FD72E9" w:rsidP="00FD72E9">
      <w:pPr>
        <w:numPr>
          <w:ilvl w:val="0"/>
          <w:numId w:val="4"/>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foreign scholars to familiarize themselves with the content of the article and to determine their interest in it, regardless of the language of the article and having the opportunity to read the full text;</w:t>
      </w:r>
    </w:p>
    <w:p w:rsidR="00FD72E9" w:rsidRPr="00FD72E9" w:rsidRDefault="00FD72E9" w:rsidP="00FD72E9">
      <w:p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bookmarkStart w:id="0" w:name="_GoBack"/>
      <w:bookmarkEnd w:id="0"/>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2.3. The list of literature and References</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 xml:space="preserve">In the list of </w:t>
      </w:r>
      <w:proofErr w:type="gramStart"/>
      <w:r w:rsidRPr="00FD72E9">
        <w:rPr>
          <w:rFonts w:ascii="Times New Roman" w:eastAsia="Times New Roman" w:hAnsi="Times New Roman" w:cs="Times New Roman"/>
          <w:color w:val="000000"/>
          <w:sz w:val="28"/>
          <w:szCs w:val="28"/>
          <w:bdr w:val="none" w:sz="0" w:space="0" w:color="auto" w:frame="1"/>
          <w:lang w:val="en-US" w:eastAsia="ru-RU"/>
        </w:rPr>
        <w:t>references</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the numbering of references should correspond to the order of reference in the text. References to unpublished works </w:t>
      </w:r>
      <w:proofErr w:type="gramStart"/>
      <w:r w:rsidRPr="00FD72E9">
        <w:rPr>
          <w:rFonts w:ascii="Times New Roman" w:eastAsia="Times New Roman" w:hAnsi="Times New Roman" w:cs="Times New Roman"/>
          <w:color w:val="000000"/>
          <w:sz w:val="28"/>
          <w:szCs w:val="28"/>
          <w:bdr w:val="none" w:sz="0" w:space="0" w:color="auto" w:frame="1"/>
          <w:lang w:val="en-US" w:eastAsia="ru-RU"/>
        </w:rPr>
        <w:t>are not allowed</w:t>
      </w:r>
      <w:proofErr w:type="gramEnd"/>
      <w:r w:rsidRPr="00FD72E9">
        <w:rPr>
          <w:rFonts w:ascii="Times New Roman" w:eastAsia="Times New Roman" w:hAnsi="Times New Roman" w:cs="Times New Roman"/>
          <w:color w:val="000000"/>
          <w:sz w:val="28"/>
          <w:szCs w:val="28"/>
          <w:bdr w:val="none" w:sz="0" w:space="0" w:color="auto" w:frame="1"/>
          <w:lang w:val="en-US" w:eastAsia="ru-RU"/>
        </w:rPr>
        <w:t>. The bibliography should include only cited works. </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Examples of references to the literature: [1]; [</w:t>
      </w:r>
      <w:proofErr w:type="gramStart"/>
      <w:r w:rsidRPr="00FD72E9">
        <w:rPr>
          <w:rFonts w:ascii="Times New Roman" w:eastAsia="Times New Roman" w:hAnsi="Times New Roman" w:cs="Times New Roman"/>
          <w:color w:val="000000"/>
          <w:sz w:val="28"/>
          <w:szCs w:val="28"/>
          <w:bdr w:val="none" w:sz="0" w:space="0" w:color="auto" w:frame="1"/>
          <w:lang w:val="en-US" w:eastAsia="ru-RU"/>
        </w:rPr>
        <w:t>1</w:t>
      </w:r>
      <w:proofErr w:type="gramEnd"/>
      <w:r w:rsidRPr="00FD72E9">
        <w:rPr>
          <w:rFonts w:ascii="Times New Roman" w:eastAsia="Times New Roman" w:hAnsi="Times New Roman" w:cs="Times New Roman"/>
          <w:color w:val="000000"/>
          <w:sz w:val="28"/>
          <w:szCs w:val="28"/>
          <w:bdr w:val="none" w:sz="0" w:space="0" w:color="auto" w:frame="1"/>
          <w:lang w:val="en-US" w:eastAsia="ru-RU"/>
        </w:rPr>
        <w:t>, 2, 4]; [1-5].</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eastAsia="ru-RU"/>
        </w:rPr>
      </w:pPr>
      <w:r w:rsidRPr="00FD72E9">
        <w:rPr>
          <w:rFonts w:ascii="Times New Roman" w:eastAsia="Times New Roman" w:hAnsi="Times New Roman" w:cs="Times New Roman"/>
          <w:color w:val="000000"/>
          <w:sz w:val="28"/>
          <w:szCs w:val="28"/>
          <w:bdr w:val="none" w:sz="0" w:space="0" w:color="auto" w:frame="1"/>
          <w:lang w:eastAsia="ru-RU"/>
        </w:rPr>
        <w:t xml:space="preserve">2.4. </w:t>
      </w:r>
      <w:proofErr w:type="spellStart"/>
      <w:r w:rsidRPr="00FD72E9">
        <w:rPr>
          <w:rFonts w:ascii="Times New Roman" w:eastAsia="Times New Roman" w:hAnsi="Times New Roman" w:cs="Times New Roman"/>
          <w:color w:val="000000"/>
          <w:sz w:val="28"/>
          <w:szCs w:val="28"/>
          <w:bdr w:val="none" w:sz="0" w:space="0" w:color="auto" w:frame="1"/>
          <w:lang w:eastAsia="ru-RU"/>
        </w:rPr>
        <w:t>Figures</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and</w:t>
      </w:r>
      <w:proofErr w:type="spellEnd"/>
      <w:r w:rsidRPr="00FD72E9">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FD72E9">
        <w:rPr>
          <w:rFonts w:ascii="Times New Roman" w:eastAsia="Times New Roman" w:hAnsi="Times New Roman" w:cs="Times New Roman"/>
          <w:color w:val="000000"/>
          <w:sz w:val="28"/>
          <w:szCs w:val="28"/>
          <w:bdr w:val="none" w:sz="0" w:space="0" w:color="auto" w:frame="1"/>
          <w:lang w:eastAsia="ru-RU"/>
        </w:rPr>
        <w:t>tables</w:t>
      </w:r>
      <w:proofErr w:type="spellEnd"/>
    </w:p>
    <w:p w:rsidR="00FD72E9" w:rsidRPr="00FD72E9" w:rsidRDefault="00FD72E9" w:rsidP="00FD72E9">
      <w:pPr>
        <w:numPr>
          <w:ilvl w:val="0"/>
          <w:numId w:val="5"/>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Illustrations and tables should be submitted in a separate file, in JPG, TIFF, CDR, BMP resolution above 600 dpi;</w:t>
      </w:r>
    </w:p>
    <w:p w:rsidR="00FD72E9" w:rsidRPr="00FD72E9" w:rsidRDefault="00FD72E9" w:rsidP="00FD72E9">
      <w:pPr>
        <w:numPr>
          <w:ilvl w:val="0"/>
          <w:numId w:val="5"/>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figures</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should be submitted in black and white. It is permissible to use hatching;</w:t>
      </w:r>
    </w:p>
    <w:p w:rsidR="00FD72E9" w:rsidRPr="00FD72E9" w:rsidRDefault="00FD72E9" w:rsidP="00FD72E9">
      <w:pPr>
        <w:numPr>
          <w:ilvl w:val="0"/>
          <w:numId w:val="5"/>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each</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table should be numbered in Arabic numerals and have a heading that briefly revealing its contents. All columns must have </w:t>
      </w:r>
      <w:proofErr w:type="gramStart"/>
      <w:r w:rsidRPr="00FD72E9">
        <w:rPr>
          <w:rFonts w:ascii="Times New Roman" w:eastAsia="Times New Roman" w:hAnsi="Times New Roman" w:cs="Times New Roman"/>
          <w:color w:val="000000"/>
          <w:sz w:val="28"/>
          <w:szCs w:val="28"/>
          <w:bdr w:val="none" w:sz="0" w:space="0" w:color="auto" w:frame="1"/>
          <w:lang w:val="en-US" w:eastAsia="ru-RU"/>
        </w:rPr>
        <w:t>a concise and informative subheadings</w:t>
      </w:r>
      <w:proofErr w:type="gramEnd"/>
      <w:r w:rsidRPr="00FD72E9">
        <w:rPr>
          <w:rFonts w:ascii="Times New Roman" w:eastAsia="Times New Roman" w:hAnsi="Times New Roman" w:cs="Times New Roman"/>
          <w:color w:val="000000"/>
          <w:sz w:val="28"/>
          <w:szCs w:val="28"/>
          <w:bdr w:val="none" w:sz="0" w:space="0" w:color="auto" w:frame="1"/>
          <w:lang w:val="en-US" w:eastAsia="ru-RU"/>
        </w:rPr>
        <w:t>. The units are specified after the comma;</w:t>
      </w:r>
    </w:p>
    <w:p w:rsidR="00FD72E9" w:rsidRPr="00FD72E9" w:rsidRDefault="00FD72E9" w:rsidP="00FD72E9">
      <w:pPr>
        <w:numPr>
          <w:ilvl w:val="0"/>
          <w:numId w:val="5"/>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each</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figure and each table in the text must be referenced.</w:t>
      </w:r>
    </w:p>
    <w:p w:rsidR="00FD72E9" w:rsidRPr="00FD72E9" w:rsidRDefault="00FD72E9" w:rsidP="00FD72E9">
      <w:pPr>
        <w:shd w:val="clear" w:color="auto" w:fill="FFFFFF"/>
        <w:spacing w:after="0" w:line="240" w:lineRule="auto"/>
        <w:ind w:firstLine="300"/>
        <w:jc w:val="both"/>
        <w:textAlignment w:val="baseline"/>
        <w:rPr>
          <w:rFonts w:ascii="Times New Roman" w:eastAsia="Times New Roman" w:hAnsi="Times New Roman" w:cs="Times New Roman"/>
          <w:color w:val="000000"/>
          <w:sz w:val="28"/>
          <w:szCs w:val="28"/>
          <w:lang w:eastAsia="ru-RU"/>
        </w:rPr>
      </w:pPr>
      <w:r w:rsidRPr="00FD72E9">
        <w:rPr>
          <w:rFonts w:ascii="Times New Roman" w:eastAsia="Times New Roman" w:hAnsi="Times New Roman" w:cs="Times New Roman"/>
          <w:color w:val="000000"/>
          <w:sz w:val="28"/>
          <w:szCs w:val="28"/>
          <w:bdr w:val="none" w:sz="0" w:space="0" w:color="auto" w:frame="1"/>
          <w:lang w:eastAsia="ru-RU"/>
        </w:rPr>
        <w:t>2.5. </w:t>
      </w:r>
      <w:proofErr w:type="spellStart"/>
      <w:r w:rsidRPr="00FD72E9">
        <w:rPr>
          <w:rFonts w:ascii="Times New Roman" w:eastAsia="Times New Roman" w:hAnsi="Times New Roman" w:cs="Times New Roman"/>
          <w:color w:val="000000"/>
          <w:sz w:val="28"/>
          <w:szCs w:val="28"/>
          <w:bdr w:val="none" w:sz="0" w:space="0" w:color="auto" w:frame="1"/>
          <w:lang w:eastAsia="ru-RU"/>
        </w:rPr>
        <w:t>Other</w:t>
      </w:r>
      <w:proofErr w:type="spellEnd"/>
    </w:p>
    <w:p w:rsidR="00FD72E9" w:rsidRPr="00FD72E9" w:rsidRDefault="00FD72E9" w:rsidP="00FD72E9">
      <w:pPr>
        <w:numPr>
          <w:ilvl w:val="0"/>
          <w:numId w:val="6"/>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bdr w:val="none" w:sz="0" w:space="0" w:color="auto" w:frame="1"/>
          <w:lang w:val="en-US" w:eastAsia="ru-RU"/>
        </w:rPr>
        <w:t>manuscripts prepared without adhering to these rules may be returned to the authors without review;</w:t>
      </w:r>
    </w:p>
    <w:p w:rsidR="00FD72E9" w:rsidRPr="00FD72E9" w:rsidRDefault="00FD72E9" w:rsidP="00FD72E9">
      <w:pPr>
        <w:numPr>
          <w:ilvl w:val="0"/>
          <w:numId w:val="6"/>
        </w:numPr>
        <w:spacing w:after="0" w:line="240" w:lineRule="auto"/>
        <w:ind w:left="450"/>
        <w:jc w:val="both"/>
        <w:textAlignment w:val="baseline"/>
        <w:rPr>
          <w:rFonts w:ascii="Times New Roman" w:eastAsia="Times New Roman" w:hAnsi="Times New Roman" w:cs="Times New Roman"/>
          <w:color w:val="000000"/>
          <w:sz w:val="28"/>
          <w:szCs w:val="28"/>
          <w:lang w:val="en-US" w:eastAsia="ru-RU"/>
        </w:rPr>
      </w:pPr>
      <w:proofErr w:type="gramStart"/>
      <w:r w:rsidRPr="00FD72E9">
        <w:rPr>
          <w:rFonts w:ascii="Times New Roman" w:eastAsia="Times New Roman" w:hAnsi="Times New Roman" w:cs="Times New Roman"/>
          <w:color w:val="000000"/>
          <w:sz w:val="28"/>
          <w:szCs w:val="28"/>
          <w:bdr w:val="none" w:sz="0" w:space="0" w:color="auto" w:frame="1"/>
          <w:lang w:val="en-US" w:eastAsia="ru-RU"/>
        </w:rPr>
        <w:t>materials</w:t>
      </w:r>
      <w:proofErr w:type="gramEnd"/>
      <w:r w:rsidRPr="00FD72E9">
        <w:rPr>
          <w:rFonts w:ascii="Times New Roman" w:eastAsia="Times New Roman" w:hAnsi="Times New Roman" w:cs="Times New Roman"/>
          <w:color w:val="000000"/>
          <w:sz w:val="28"/>
          <w:szCs w:val="28"/>
          <w:bdr w:val="none" w:sz="0" w:space="0" w:color="auto" w:frame="1"/>
          <w:lang w:val="en-US" w:eastAsia="ru-RU"/>
        </w:rPr>
        <w:t xml:space="preserve"> rejected by the editorial Board are not returned.</w:t>
      </w:r>
    </w:p>
    <w:p w:rsidR="00FD72E9" w:rsidRPr="00FD72E9" w:rsidRDefault="00FD72E9" w:rsidP="00FD72E9">
      <w:pPr>
        <w:shd w:val="clear" w:color="auto" w:fill="FFFFFF"/>
        <w:spacing w:after="60" w:line="240" w:lineRule="auto"/>
        <w:ind w:firstLine="300"/>
        <w:jc w:val="both"/>
        <w:textAlignment w:val="baseline"/>
        <w:rPr>
          <w:rFonts w:ascii="Times New Roman" w:eastAsia="Times New Roman" w:hAnsi="Times New Roman" w:cs="Times New Roman"/>
          <w:color w:val="000000"/>
          <w:sz w:val="28"/>
          <w:szCs w:val="28"/>
          <w:lang w:val="en-US" w:eastAsia="ru-RU"/>
        </w:rPr>
      </w:pPr>
      <w:r w:rsidRPr="00FD72E9">
        <w:rPr>
          <w:rFonts w:ascii="Times New Roman" w:eastAsia="Times New Roman" w:hAnsi="Times New Roman" w:cs="Times New Roman"/>
          <w:color w:val="000000"/>
          <w:sz w:val="28"/>
          <w:szCs w:val="28"/>
          <w:lang w:val="en-US" w:eastAsia="ru-RU"/>
        </w:rPr>
        <w:t> </w:t>
      </w:r>
    </w:p>
    <w:p w:rsidR="0091234D" w:rsidRPr="00FD72E9" w:rsidRDefault="0091234D">
      <w:pPr>
        <w:rPr>
          <w:rFonts w:ascii="Times New Roman" w:hAnsi="Times New Roman" w:cs="Times New Roman"/>
          <w:sz w:val="28"/>
          <w:szCs w:val="28"/>
          <w:lang w:val="en-US"/>
        </w:rPr>
      </w:pPr>
    </w:p>
    <w:sectPr w:rsidR="0091234D" w:rsidRPr="00FD7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6202"/>
    <w:multiLevelType w:val="multilevel"/>
    <w:tmpl w:val="4BA0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D0F0D"/>
    <w:multiLevelType w:val="multilevel"/>
    <w:tmpl w:val="25F8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10E57"/>
    <w:multiLevelType w:val="multilevel"/>
    <w:tmpl w:val="B26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14F10"/>
    <w:multiLevelType w:val="multilevel"/>
    <w:tmpl w:val="DBC2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77B11"/>
    <w:multiLevelType w:val="multilevel"/>
    <w:tmpl w:val="FEF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D1B8D"/>
    <w:multiLevelType w:val="multilevel"/>
    <w:tmpl w:val="3516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E9"/>
    <w:rsid w:val="0091234D"/>
    <w:rsid w:val="00FD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763A7-5C99-4C8A-909D-6E19041C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72E9"/>
    <w:rPr>
      <w:b/>
      <w:bCs/>
    </w:rPr>
  </w:style>
  <w:style w:type="paragraph" w:customStyle="1" w:styleId="rtejustify">
    <w:name w:val="rtejustify"/>
    <w:basedOn w:val="a"/>
    <w:rsid w:val="00FD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D7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zika.s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zika.sgu@bk.ru" TargetMode="External"/><Relationship Id="rId5" Type="http://schemas.openxmlformats.org/officeDocument/2006/relationships/hyperlink" Target="mailto:fizika.sgu@b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Михайлова</dc:creator>
  <cp:keywords/>
  <dc:description/>
  <cp:lastModifiedBy>Анастасия Михайлова</cp:lastModifiedBy>
  <cp:revision>1</cp:revision>
  <dcterms:created xsi:type="dcterms:W3CDTF">2018-04-09T12:23:00Z</dcterms:created>
  <dcterms:modified xsi:type="dcterms:W3CDTF">2018-04-09T12:25:00Z</dcterms:modified>
</cp:coreProperties>
</file>